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4BE6FEF" w:rsidR="002E6009" w:rsidRPr="002E6009" w:rsidRDefault="000477C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4, 2019 - February 10,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FB6F475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194B8F9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90711C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85D1EF9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C2F8EF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96FCCB7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44A02F" w:rsidR="002E6009" w:rsidRPr="002E6009" w:rsidRDefault="000477C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958E1B6" w:rsidR="00BC664A" w:rsidRPr="002E6009" w:rsidRDefault="000477C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702D25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86B1258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9399FF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CE1CA59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67CC953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2971C86" w:rsidR="00BC664A" w:rsidRPr="002E6009" w:rsidRDefault="000477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477C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477CB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