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5112BCE" w:rsidR="002E6009" w:rsidRPr="002E6009" w:rsidRDefault="006E6D0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21, 2019 - January 27,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4E6C03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025A0F6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D0FEF5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D1EC5E7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5EC3110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859EC13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46E43E4" w:rsidR="002E6009" w:rsidRPr="002E6009" w:rsidRDefault="006E6D0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99AA97B" w:rsidR="00BC664A" w:rsidRPr="002E6009" w:rsidRDefault="006E6D0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6623D63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A2943C0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24FD0F3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DE3628F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203B3F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BAAB926" w:rsidR="00BC664A" w:rsidRPr="002E6009" w:rsidRDefault="006E6D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E6D0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E6D05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