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97A9087" w:rsidR="00E66CAD" w:rsidRPr="00B32D09" w:rsidRDefault="0070463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6, 2027 - June 12,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7D8C7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463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E11D41F" w:rsidR="008A7A6A" w:rsidRPr="00B32D09" w:rsidRDefault="007046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51D07EA" w:rsidR="00611FFE" w:rsidRPr="00B32D09" w:rsidRDefault="0070463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5CEAC02" w:rsidR="00AA6673" w:rsidRPr="00B32D09" w:rsidRDefault="007046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ED16FAE" w:rsidR="002E5988" w:rsidRDefault="0070463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5DED9A2" w:rsidR="00AA6673" w:rsidRPr="00B32D09" w:rsidRDefault="0070463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E7228A5" w:rsidR="001F326D" w:rsidRDefault="0070463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E7CAA28" w:rsidR="00AA6673" w:rsidRPr="00B32D09" w:rsidRDefault="0070463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34633ED" w:rsidR="00122589" w:rsidRDefault="0070463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5507C5C" w:rsidR="00AA6673" w:rsidRPr="00B32D09" w:rsidRDefault="0070463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5E83B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0463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CBD1834" w:rsidR="00AA6673" w:rsidRPr="00B32D09" w:rsidRDefault="007046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E13DC2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463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684303B" w:rsidR="00AA6673" w:rsidRPr="00B32D09" w:rsidRDefault="007046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0463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0463D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