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BEC6CF" w:rsidR="00E66CAD" w:rsidRPr="00B32D09" w:rsidRDefault="00321B4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5, 2027 - April 11,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C0F95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1B4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0F1C43" w:rsidR="008A7A6A" w:rsidRPr="00B32D09" w:rsidRDefault="00321B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21B580" w:rsidR="00611FFE" w:rsidRPr="00B32D09" w:rsidRDefault="00321B4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C9073B7" w:rsidR="00AA6673" w:rsidRPr="00B32D09" w:rsidRDefault="00321B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5C6309" w:rsidR="002E5988" w:rsidRDefault="00321B4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8408A0" w:rsidR="00AA6673" w:rsidRPr="00B32D09" w:rsidRDefault="00321B4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D73CA89" w:rsidR="001F326D" w:rsidRDefault="00321B4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FEB3BE" w:rsidR="00AA6673" w:rsidRPr="00B32D09" w:rsidRDefault="00321B4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1A96C1" w:rsidR="00122589" w:rsidRDefault="00321B4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7417D3" w:rsidR="00AA6673" w:rsidRPr="00B32D09" w:rsidRDefault="00321B4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A013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21B4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18A6133" w:rsidR="00AA6673" w:rsidRPr="00B32D09" w:rsidRDefault="00321B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FFD8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1B4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05A1C9A" w:rsidR="00AA6673" w:rsidRPr="00B32D09" w:rsidRDefault="00321B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21B4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21B47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