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49FE14" w:rsidR="00E66CAD" w:rsidRPr="00B32D09" w:rsidRDefault="0072094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29, 2027 - April 4,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FCBDA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094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E30EEC3" w:rsidR="008A7A6A" w:rsidRPr="00B32D09" w:rsidRDefault="007209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644EA4B" w:rsidR="00611FFE" w:rsidRPr="00B32D09" w:rsidRDefault="0072094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A28430E" w:rsidR="00AA6673" w:rsidRPr="00B32D09" w:rsidRDefault="007209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21E14B9" w:rsidR="002E5988" w:rsidRDefault="0072094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2A63CE5" w:rsidR="00AA6673" w:rsidRPr="00B32D09" w:rsidRDefault="0072094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0AEC38" w:rsidR="001F326D" w:rsidRDefault="0072094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06B9BD7" w:rsidR="00AA6673" w:rsidRPr="00B32D09" w:rsidRDefault="0072094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896009F" w:rsidR="00122589" w:rsidRDefault="0072094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8983CB7" w:rsidR="00AA6673" w:rsidRPr="00B32D09" w:rsidRDefault="0072094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2C600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2094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24FDC9E" w:rsidR="00AA6673" w:rsidRPr="00B32D09" w:rsidRDefault="007209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72C0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094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70BC2B0" w:rsidR="00AA6673" w:rsidRPr="00B32D09" w:rsidRDefault="007209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2094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2094A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