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C748CB" w:rsidR="00E66CAD" w:rsidRPr="00B32D09" w:rsidRDefault="002B439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28, 2027 - March 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B57EE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439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DC49028" w:rsidR="008A7A6A" w:rsidRPr="00B32D09" w:rsidRDefault="002B43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1D60A3F" w:rsidR="00611FFE" w:rsidRPr="00B32D09" w:rsidRDefault="002B439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D7B59D3" w:rsidR="00AA6673" w:rsidRPr="00B32D09" w:rsidRDefault="002B43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1A7C57" w:rsidR="002E5988" w:rsidRDefault="002B439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E9EE260" w:rsidR="00AA6673" w:rsidRPr="00B32D09" w:rsidRDefault="002B439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CA87372" w:rsidR="001F326D" w:rsidRDefault="002B439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C27133C" w:rsidR="00AA6673" w:rsidRPr="00B32D09" w:rsidRDefault="002B439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2D0F96" w:rsidR="00122589" w:rsidRDefault="002B439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A583CA" w:rsidR="00AA6673" w:rsidRPr="00B32D09" w:rsidRDefault="002B439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53F0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B439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655F188" w:rsidR="00AA6673" w:rsidRPr="00B32D09" w:rsidRDefault="002B43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FD139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439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C1E1744" w:rsidR="00AA6673" w:rsidRPr="00B32D09" w:rsidRDefault="002B43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B439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B439D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