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642C1A6" w:rsidR="00E66CAD" w:rsidRPr="00B32D09" w:rsidRDefault="0002164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21, 2025 - December 27,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314B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164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E253CA" w:rsidR="008A7A6A" w:rsidRPr="00B32D09" w:rsidRDefault="000216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F91AC9" w:rsidR="00611FFE" w:rsidRPr="00B32D09" w:rsidRDefault="0002164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6FB605B" w:rsidR="00AA6673" w:rsidRPr="00B32D09" w:rsidRDefault="000216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4DA0F6" w:rsidR="002E5988" w:rsidRDefault="0002164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1DF435F" w:rsidR="00AA6673" w:rsidRPr="00B32D09" w:rsidRDefault="0002164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E6E88A" w:rsidR="001F326D" w:rsidRDefault="0002164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A1CBA95" w:rsidR="00AA6673" w:rsidRPr="00B32D09" w:rsidRDefault="0002164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2762D2" w:rsidR="00122589" w:rsidRDefault="0002164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42F89F3" w:rsidR="00AA6673" w:rsidRPr="00B32D09" w:rsidRDefault="0002164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4253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2164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3C4696" w:rsidR="00AA6673" w:rsidRPr="00B32D09" w:rsidRDefault="000216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7449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164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5E20B7" w:rsidR="00AA6673" w:rsidRPr="00B32D09" w:rsidRDefault="000216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2164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164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