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DD1579" w:rsidR="00E66CAD" w:rsidRPr="00B32D09" w:rsidRDefault="001167F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22, 2024 - September 28,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0705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67F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AF8A218" w:rsidR="008A7A6A" w:rsidRPr="00B32D09" w:rsidRDefault="001167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A7C560" w:rsidR="00611FFE" w:rsidRPr="00B32D09" w:rsidRDefault="001167F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4439397" w:rsidR="00AA6673" w:rsidRPr="00B32D09" w:rsidRDefault="001167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CE4FE89" w:rsidR="002E5988" w:rsidRDefault="001167F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A461A89" w:rsidR="00AA6673" w:rsidRPr="00B32D09" w:rsidRDefault="001167F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D3C997B" w:rsidR="001F326D" w:rsidRDefault="001167F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8DFA12B" w:rsidR="00AA6673" w:rsidRPr="00B32D09" w:rsidRDefault="001167F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67645B6" w:rsidR="00122589" w:rsidRDefault="001167F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3132B38" w:rsidR="00AA6673" w:rsidRPr="00B32D09" w:rsidRDefault="001167F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935F2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167F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81E475C" w:rsidR="00AA6673" w:rsidRPr="00B32D09" w:rsidRDefault="001167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1D0D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167F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27A94B2" w:rsidR="00AA6673" w:rsidRPr="00B32D09" w:rsidRDefault="001167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167F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167F7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