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3F3F38" w:rsidR="001C7C84" w:rsidRDefault="001D5F8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7, 2027 - June 13,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6EA0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5F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B86D59C" w:rsidR="008A7A6A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896ED7" w:rsidR="00611FFE" w:rsidRPr="00611FFE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BC88E98" w:rsidR="00AA6673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5398F7" w:rsidR="00611FFE" w:rsidRPr="00611FFE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13AB24" w:rsidR="00AA6673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CDD0B9" w:rsidR="006F234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825C28" w:rsidR="00AA6673" w:rsidRPr="0010414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AE4D52" w:rsidR="00611FFE" w:rsidRPr="00611FFE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9214D5" w:rsidR="00AA6673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66AD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5F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3A42AC4" w:rsidR="00AA6673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88CD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5F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E6C8E30" w:rsidR="00AA6673" w:rsidRPr="003B5534" w:rsidRDefault="001D5F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5F8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5F8E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