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567A9F0" w:rsidR="001C7C84" w:rsidRDefault="003B0C8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22, 2027 - March 28,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BAD672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B0C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A09646A" w:rsidR="008A7A6A" w:rsidRPr="003B5534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FA0E633" w:rsidR="00611FFE" w:rsidRPr="00611FFE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2069E2A" w:rsidR="00AA6673" w:rsidRPr="003B5534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9775FBD" w:rsidR="00611FFE" w:rsidRPr="00611FFE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69F7598" w:rsidR="00AA6673" w:rsidRPr="003B5534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F9A80A9" w:rsidR="006F2344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98D2FBC" w:rsidR="00AA6673" w:rsidRPr="00104144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30E27D6" w:rsidR="00611FFE" w:rsidRPr="00611FFE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0740AE0" w:rsidR="00AA6673" w:rsidRPr="003B5534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FD0790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B0C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9438C85" w:rsidR="00AA6673" w:rsidRPr="003B5534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BA698C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B0C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E32541B" w:rsidR="00AA6673" w:rsidRPr="003B5534" w:rsidRDefault="003B0C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B0C8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0C84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