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260661" w:rsidR="001C7C84" w:rsidRDefault="00C235C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13, 2024 - May 19,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7A432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35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DA0D409" w:rsidR="008A7A6A" w:rsidRPr="003B5534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133F280" w:rsidR="00611FFE" w:rsidRPr="00611FFE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F5B0C19" w:rsidR="00AA6673" w:rsidRPr="003B5534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DED7D5" w:rsidR="00611FFE" w:rsidRPr="00611FFE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1BB95A1" w:rsidR="00AA6673" w:rsidRPr="003B5534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633F372" w:rsidR="006F2344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750B319" w:rsidR="00AA6673" w:rsidRPr="00104144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8E3B50" w:rsidR="00611FFE" w:rsidRPr="00611FFE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6013996" w:rsidR="00AA6673" w:rsidRPr="003B5534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8EDFE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35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50F2245" w:rsidR="00AA6673" w:rsidRPr="003B5534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86BA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35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CD3C9F2" w:rsidR="00AA6673" w:rsidRPr="003B5534" w:rsidRDefault="00C235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235C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235C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