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37BC4C" w:rsidR="001C7C84" w:rsidRDefault="003D450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7, 2020 - June 13,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C4AF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45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DE887BB" w:rsidR="008A7A6A" w:rsidRPr="003B553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D6A486" w:rsidR="00611FFE" w:rsidRPr="00611FFE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DB4FB05" w:rsidR="00AA6673" w:rsidRPr="003B553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ABEB00" w:rsidR="00611FFE" w:rsidRPr="00611FFE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34A5F5" w:rsidR="00AA6673" w:rsidRPr="003B553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516C946" w:rsidR="006F234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5663A5A" w:rsidR="00AA6673" w:rsidRPr="0010414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7BD8A9" w:rsidR="00611FFE" w:rsidRPr="00611FFE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231CFD4" w:rsidR="00AA6673" w:rsidRPr="003B553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D0CE3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45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E1E739F" w:rsidR="00AA6673" w:rsidRPr="003B553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20C98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45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5FEC47E" w:rsidR="00AA6673" w:rsidRPr="003B5534" w:rsidRDefault="003D45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D450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D450C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