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88D243" w:rsidR="0031261D" w:rsidRPr="00466028" w:rsidRDefault="00C32C9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8, 2027 - November 14,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D1D22B" w:rsidR="00466028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1271541" w:rsidR="00500DEF" w:rsidRPr="00466028" w:rsidRDefault="00C32C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862A50" w:rsidR="00466028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27553C7" w:rsidR="00500DEF" w:rsidRPr="00466028" w:rsidRDefault="00C32C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519BED" w:rsidR="00466028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A22171" w:rsidR="00500DEF" w:rsidRPr="00466028" w:rsidRDefault="00C32C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3E7FC3" w:rsidR="00466028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42A034" w:rsidR="00500DEF" w:rsidRPr="00466028" w:rsidRDefault="00C32C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7AE348" w:rsidR="00466028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E3A5FFE" w:rsidR="00500DEF" w:rsidRPr="00466028" w:rsidRDefault="00C32C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F4740F" w:rsidR="00466028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EEC52E1" w:rsidR="00500DEF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2AC96F" w:rsidR="00466028" w:rsidRPr="00466028" w:rsidRDefault="00C32C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8A8EDB" w:rsidR="00500DEF" w:rsidRPr="00466028" w:rsidRDefault="00C32C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2C9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32C9B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