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7F57EB" w:rsidR="0031261D" w:rsidRPr="00466028" w:rsidRDefault="00EA58E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8, 2027 - March 14,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2D9472F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5BCBD74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2BDB85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1A1F412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AC64E0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9FA1D80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63F458A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572B91F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100FC3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4904D9B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C9B96F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DC16AC4" w:rsidR="00500DEF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2CEE25" w:rsidR="00466028" w:rsidRPr="00466028" w:rsidRDefault="00EA58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066F90B" w:rsidR="00500DEF" w:rsidRPr="00466028" w:rsidRDefault="00EA58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58E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A58E4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