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FD45C71" w:rsidR="00680E6D" w:rsidRPr="00020F31" w:rsidRDefault="007948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25, 2027 - January 31,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D67797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905AFC2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574E2A3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DDCE65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048E4E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5411F8B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F7B570A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6F86812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9BDDD7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E5EC87F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C63BD10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C51262A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F06353" w:rsidR="00BD75D0" w:rsidRPr="00020F31" w:rsidRDefault="007948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FDCF184" w:rsidR="00C315FD" w:rsidRPr="00843A93" w:rsidRDefault="007948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48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48B7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