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316D37" w:rsidR="00680E6D" w:rsidRPr="00020F31" w:rsidRDefault="006128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18, 2026 - May 24,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EEDB3D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247FCCF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9B8A7E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DBCDF4C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22DB7A1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7A87624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1DB4D7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472DFE0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7C95BC3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A6F1509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17C6327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FB100EB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B4FC231" w:rsidR="00BD75D0" w:rsidRPr="00020F31" w:rsidRDefault="006128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E53BD8" w:rsidR="00C315FD" w:rsidRPr="00843A93" w:rsidRDefault="006128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28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128C3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