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8F8F4F" w:rsidR="00680E6D" w:rsidRPr="00020F31" w:rsidRDefault="00100F8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12, 2024 - February 18,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6F8BA75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AB1325C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E2B725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C2B5906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AAAE00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50C4566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D6F38E4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F920A8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D9A838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A1E542B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E21AC7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22F6CD5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1D8776" w:rsidR="00BD75D0" w:rsidRPr="00020F31" w:rsidRDefault="00100F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913587" w:rsidR="00C315FD" w:rsidRPr="00843A93" w:rsidRDefault="00100F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0F8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00F89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