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BA8D29C" w:rsidR="00680E6D" w:rsidRPr="00020F31" w:rsidRDefault="0025285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25, 2020 - October 31,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A1A9976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239F338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B76F23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23BA8FC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5E84BF0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B264B42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59A308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0C5C2E9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69882FC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B1EBEF0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A2ABFB5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775B53F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0407D8A" w:rsidR="00BD75D0" w:rsidRPr="00020F31" w:rsidRDefault="0025285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FD0CBD2" w:rsidR="00C315FD" w:rsidRPr="00843A93" w:rsidRDefault="0025285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5285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52850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