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A670AB" w:rsidR="00FC0766" w:rsidRPr="00D33A47" w:rsidRDefault="009D29B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14, 2027 - June 20,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266096C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A135E04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E12893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282F744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9B92E1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8505A07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E74042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4FEBD5E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D08623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1852CAC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ED9670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9FA3B1A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1D80E43" w:rsidR="00BC664A" w:rsidRPr="00FC0766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0E39C1A" w:rsidR="00BC664A" w:rsidRPr="00D33A47" w:rsidRDefault="009D29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29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D29B7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