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8F86C2A" w:rsidR="00FC0766" w:rsidRPr="00D33A47" w:rsidRDefault="0030245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12, 2027 - April 18,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59D02E0" w:rsidR="00BC664A" w:rsidRPr="00FC0766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8BFF926" w:rsidR="00BC664A" w:rsidRPr="00D33A47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1E0D49" w:rsidR="00BC664A" w:rsidRPr="00FC0766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071D6B3" w:rsidR="00BC664A" w:rsidRPr="00D33A47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B0CF116" w:rsidR="00BC664A" w:rsidRPr="00FC0766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32DCCAA" w:rsidR="00BC664A" w:rsidRPr="00D33A47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97CF96" w:rsidR="00BC664A" w:rsidRPr="00FC0766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57DC390" w:rsidR="00BC664A" w:rsidRPr="00D33A47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C1B5AF8" w:rsidR="00BC664A" w:rsidRPr="00FC0766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61D4F01" w:rsidR="00BC664A" w:rsidRPr="00D33A47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FA59DF3" w:rsidR="00BC664A" w:rsidRPr="00FC0766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434A6EB" w:rsidR="00BC664A" w:rsidRPr="00D33A47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2D365ED" w:rsidR="00BC664A" w:rsidRPr="00FC0766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E5EF9CB" w:rsidR="00BC664A" w:rsidRPr="00D33A47" w:rsidRDefault="003024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0245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02457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