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5C9F20" w:rsidR="00FC0766" w:rsidRPr="00D33A47" w:rsidRDefault="00BA209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4, 2027 - April 10,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DFA976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68E52F9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CF985DB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C39E31C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A0B840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DE8CF05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E36FFF2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7F86EBB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21B9B7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919F0CB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F23F7C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D426C16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52F933" w:rsidR="00BC664A" w:rsidRPr="00FC0766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7C4643E" w:rsidR="00BC664A" w:rsidRPr="00D33A47" w:rsidRDefault="00BA20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209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209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