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DB40E8" w:rsidR="00FC0766" w:rsidRPr="00D33A47" w:rsidRDefault="00E169B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5, 2027 - April 11,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A7A5E3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9C068C3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3EDEF1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5A197A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0B2E61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CE74AD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FD0B084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DBF56F0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B4C320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4DF2DAB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B3BD1E1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F061AA9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C7F424" w:rsidR="00BC664A" w:rsidRPr="00FC0766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17B470D" w:rsidR="00BC664A" w:rsidRPr="00D33A47" w:rsidRDefault="00E16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69B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169BF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