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8119B2" w:rsidR="00FC0766" w:rsidRPr="00D33A47" w:rsidRDefault="000039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6, 2025 - October 12,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CDE2F1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DB9070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02A806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33D4AF6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952CE6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5D862EF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C5D16E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19B976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FCBAB1E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8B38848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1D4DAE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A35FBC8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2A7791" w:rsidR="00BC664A" w:rsidRPr="00FC0766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BFE1B90" w:rsidR="00BC664A" w:rsidRPr="00D33A47" w:rsidRDefault="000039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039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393E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