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82BA1F" w:rsidR="00FC0766" w:rsidRPr="00D33A47" w:rsidRDefault="00BE5EA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4, 2024 - February 10,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168340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AB2587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684910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CC60CC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AEDD7B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A1254E1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78432E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0DC67C9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A6BD8C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D2ECAD8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9E85E00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4937FBB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CBADC8" w:rsidR="00BC664A" w:rsidRPr="00FC0766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688019D" w:rsidR="00BC664A" w:rsidRPr="00D33A47" w:rsidRDefault="00BE5E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E5E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BE5EA9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