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4994BBC" w:rsidR="00FC0766" w:rsidRPr="00D33A47" w:rsidRDefault="00161CF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11, 2022 - July 17,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B4EDEC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0A03E8B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E02A79D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B061283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4DAF15A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E5E2705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2C32DCE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1DFF2C6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6813B1C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B1B2AAF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F93921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56561B6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4E7AC4" w:rsidR="00BC664A" w:rsidRPr="00FC0766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A262F93" w:rsidR="00BC664A" w:rsidRPr="00D33A47" w:rsidRDefault="00161C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61CF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61CFE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