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7C4E607" w:rsidR="00FC0766" w:rsidRPr="00D33A47" w:rsidRDefault="006B03D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30, 2020 - December 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3007C9" w:rsidR="00BC664A" w:rsidRPr="00FC0766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028AB7B" w:rsidR="00BC664A" w:rsidRPr="00D33A47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7208B36" w:rsidR="00BC664A" w:rsidRPr="00FC0766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EF42038" w:rsidR="00BC664A" w:rsidRPr="00D33A47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DF63A8" w:rsidR="00BC664A" w:rsidRPr="00FC0766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18C6B99" w:rsidR="00BC664A" w:rsidRPr="00D33A47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E0A640D" w:rsidR="00BC664A" w:rsidRPr="00FC0766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152FD39" w:rsidR="00BC664A" w:rsidRPr="00D33A47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8DE1B1" w:rsidR="00BC664A" w:rsidRPr="00FC0766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1BB2F7B" w:rsidR="00BC664A" w:rsidRPr="00D33A47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B1E3BBB" w:rsidR="00BC664A" w:rsidRPr="00FC0766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BEE541D" w:rsidR="00BC664A" w:rsidRPr="00D33A47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C01CD78" w:rsidR="00BC664A" w:rsidRPr="00FC0766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9356CF3" w:rsidR="00BC664A" w:rsidRPr="00D33A47" w:rsidRDefault="006B03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03D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B03DE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