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4CBC" w:rsidR="0061148E" w:rsidRPr="00C61931" w:rsidRDefault="00FD0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CF17" w:rsidR="0061148E" w:rsidRPr="00C61931" w:rsidRDefault="00FD0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1B285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315E1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DAAFE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1160E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B5538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14E5C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D289B" w:rsidR="00B87ED3" w:rsidRPr="00944D28" w:rsidRDefault="00F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BE8F4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7F6C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9B6E8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E7DC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E4EB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C175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5276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3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1255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1BE07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B6D1C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2D0F8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EA271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F6181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2B3E" w:rsidR="00B87ED3" w:rsidRPr="00944D28" w:rsidRDefault="00F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5FF3B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C82F2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3650B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01BFF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6E28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E5E8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0137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ECCE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653E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36878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1E6B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5085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5A92E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69B4A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E9FBF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16EF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2BFE0" w:rsidR="00B87ED3" w:rsidRPr="00944D28" w:rsidRDefault="00F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C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