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FCAF" w:rsidR="0061148E" w:rsidRPr="000C582F" w:rsidRDefault="00AD34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66B1" w:rsidR="0061148E" w:rsidRPr="000C582F" w:rsidRDefault="00AD34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4B33F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D2CAC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2AB72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962CA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4C845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7EDD4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A0855" w:rsidR="00B87ED3" w:rsidRPr="000C582F" w:rsidRDefault="00AD3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C7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ED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ED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B67DD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46083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8F4AE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F40D8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3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C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7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4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7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A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8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0F79D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08759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677D6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C2378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F0318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C9C7E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BA393" w:rsidR="00B87ED3" w:rsidRPr="000C582F" w:rsidRDefault="00AD3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E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E00E3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E97DF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27570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F55F0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B670E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D966B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D902C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09D6" w:rsidR="00B87ED3" w:rsidRPr="000C582F" w:rsidRDefault="00AD34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D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75B48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5A945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886E9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31187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92F77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88182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DC0A6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DD527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70163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491A7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F4865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0CB00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7EF12" w:rsidR="00B87ED3" w:rsidRPr="000C582F" w:rsidRDefault="00AD3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35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0748" w:rsidR="00B87ED3" w:rsidRPr="000C582F" w:rsidRDefault="00AD34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B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465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