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CDCC6" w:rsidR="00061896" w:rsidRPr="005F4693" w:rsidRDefault="004E4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9A13D" w:rsidR="00061896" w:rsidRPr="00E407AC" w:rsidRDefault="004E4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468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319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93B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1F5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12E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F7A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B811" w:rsidR="00FC15B4" w:rsidRPr="00D11D17" w:rsidRDefault="004E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3858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BE8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F95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680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5F29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0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E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4DBC7" w:rsidR="00DE76F3" w:rsidRPr="0026478E" w:rsidRDefault="004E4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0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9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E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F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38E3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207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A4A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2885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81A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04A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C9D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4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8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1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E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4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B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A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616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236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265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8C0A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3EE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FCC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6FB8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7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2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F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2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C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2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6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7A2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1049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708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B4AB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232D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F60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BE92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3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3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F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6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8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A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8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570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6DF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983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030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83F" w:rsidR="009A6C64" w:rsidRPr="00C2583D" w:rsidRDefault="004E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3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B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6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C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0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C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9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F5D" w:rsidRDefault="004E4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