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CDA2" w:rsidR="0061148E" w:rsidRPr="0035681E" w:rsidRDefault="000B5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51F1" w:rsidR="0061148E" w:rsidRPr="0035681E" w:rsidRDefault="000B5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402D1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9A628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56D72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D06BF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2B274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1EA85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282F5" w:rsidR="00CD0676" w:rsidRPr="00944D28" w:rsidRDefault="000B5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0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5EAF9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F4027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28B8A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A3AB3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10713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C97DB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4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6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D051F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81316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01321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3363C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2ECFD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04A38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BB59F" w:rsidR="00B87ED3" w:rsidRPr="00944D28" w:rsidRDefault="000B5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1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3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8ECFA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D395D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85766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6CE30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97818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EA267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1EA6B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1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758D9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860B9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379EE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CA564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FAC87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9B6DD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3FCF7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B1A45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D9327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58306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89399" w:rsidR="00B87ED3" w:rsidRPr="00944D28" w:rsidRDefault="000B5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29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4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5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2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1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99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