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FDCA" w:rsidR="0061148E" w:rsidRPr="00944D28" w:rsidRDefault="002A1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076A" w:rsidR="0061148E" w:rsidRPr="004A7085" w:rsidRDefault="002A1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7EC46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FB038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8D82F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28DF5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1F79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BF0F7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6C804" w:rsidR="00B87ED3" w:rsidRPr="00944D28" w:rsidRDefault="002A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5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FC729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6769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6B66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08CD1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19792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7AF09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651E" w:rsidR="00B87ED3" w:rsidRPr="00944D28" w:rsidRDefault="002A1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28449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81C64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5A4E9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3F98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39569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5F470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E956" w:rsidR="00B87ED3" w:rsidRPr="00944D28" w:rsidRDefault="002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4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BC8E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86857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81DCD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2A4A7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C1E0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3380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97D8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0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C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F2AA9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BDA1D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CEE6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5C6C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5A75A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2339B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F5917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2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C4F0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F278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E5175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93508" w:rsidR="00B87ED3" w:rsidRPr="00944D28" w:rsidRDefault="002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F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0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E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A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B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A3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2024-07-01T21:23:00.0000000Z</dcterms:modified>
</coreProperties>
</file>