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DCCC" w:rsidR="0061148E" w:rsidRPr="00C834E2" w:rsidRDefault="007C40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471D" w:rsidR="0061148E" w:rsidRPr="00C834E2" w:rsidRDefault="007C40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39482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1AAD5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A6D81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ED9F1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35C08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9EF32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77E2" w:rsidR="00B87ED3" w:rsidRPr="00944D28" w:rsidRDefault="007C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92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DAE9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CD4AB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7199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19F88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63781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4B07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93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856D9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FD3F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070B3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E58A8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4B794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7B3D9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AD59" w:rsidR="00B87ED3" w:rsidRPr="00944D28" w:rsidRDefault="007C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0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B8FE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81FB9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4D0FD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8840F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77431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8177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58A05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13B3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AF74C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B10BC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7719D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14207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659F6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07DB3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4343C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7F055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90EC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31DAF" w:rsidR="00B87ED3" w:rsidRPr="00944D28" w:rsidRDefault="007C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3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7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0E9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