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DCAD" w:rsidR="0061148E" w:rsidRPr="00C834E2" w:rsidRDefault="003F7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B2BD" w:rsidR="0061148E" w:rsidRPr="00C834E2" w:rsidRDefault="003F7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63D08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4C6CF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7C1F9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8B7B1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4B62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9784D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378F" w:rsidR="00B87ED3" w:rsidRPr="00944D28" w:rsidRDefault="003F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0B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5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7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D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F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B31D6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A723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5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3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B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33DB7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4B04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43B74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0F36A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FC80B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7BF54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20DBB" w:rsidR="00B87ED3" w:rsidRPr="00944D28" w:rsidRDefault="003F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3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D838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DDA15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15BAB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46888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B5B4E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8CEE1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0F561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4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97E4F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F4CEC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69FC0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BCEBA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A3948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AEB92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9D674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4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73391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086A9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ACDB4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016D1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A21D8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BEC21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D1806" w:rsidR="00B87ED3" w:rsidRPr="00944D28" w:rsidRDefault="003F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A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D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2024-06-16T22:01:00.0000000Z</dcterms:modified>
</coreProperties>
</file>