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CEDF" w:rsidR="0061148E" w:rsidRPr="00944D28" w:rsidRDefault="00025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0EC4" w:rsidR="0061148E" w:rsidRPr="004A7085" w:rsidRDefault="00025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FD721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9F91E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5DDB4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C0C0E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DCEF3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CB713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4FBDE" w:rsidR="00A67F55" w:rsidRPr="00944D28" w:rsidRDefault="00025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C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7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7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E0559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EE8EF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33EF1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F32A1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0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408F2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FBBF6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A6C54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9F482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7AD04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0B5C4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8A887" w:rsidR="00B87ED3" w:rsidRPr="00944D28" w:rsidRDefault="0002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E65D7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C197D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94125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ECC3E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EC05A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4694C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D8868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5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4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55FE6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F3514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2A870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687C4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56B42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262C0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EF657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07E7B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CD66F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B1A96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858EF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E2631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CFB77" w:rsidR="00B87ED3" w:rsidRPr="00944D28" w:rsidRDefault="0002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9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C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E56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