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ADC19" w:rsidR="00380DB3" w:rsidRPr="0068293E" w:rsidRDefault="000C7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40654" w:rsidR="00380DB3" w:rsidRPr="0068293E" w:rsidRDefault="000C7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AB057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EDFEE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C30EC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8C658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933AF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183FA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26344" w:rsidR="00240DC4" w:rsidRPr="00B03D55" w:rsidRDefault="000C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39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1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4D4A9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C6638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86DE5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00DA2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DE127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8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A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C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B41E0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2C97F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5C5F2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51A93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67C97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8F9D2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F6BA6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A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8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7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9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6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4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B2A49" w:rsidR="001835FB" w:rsidRPr="00DA1511" w:rsidRDefault="000C7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DBBF3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9A5A5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811DE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B99D2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7F7B8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37BF1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6EE4C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0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4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2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8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7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0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408D2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986EC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3FD07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AE96F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0BCEE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C5C6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4FCB8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3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9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E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A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C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1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F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32303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BE45E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D499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2F504" w:rsidR="009A6C64" w:rsidRPr="00730585" w:rsidRDefault="000C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9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A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1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3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4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3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E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A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D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3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3F7" w:rsidRPr="00B537C7" w:rsidRDefault="000C7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3F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