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CDC0" w:rsidR="0061148E" w:rsidRPr="00C61931" w:rsidRDefault="00583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71D2" w:rsidR="0061148E" w:rsidRPr="00C61931" w:rsidRDefault="00583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C5C23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4FE9B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AB2D5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B9051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1FE6D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AF6FA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49951" w:rsidR="00B87ED3" w:rsidRPr="00944D28" w:rsidRDefault="0058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5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B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2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E4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4232A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677D5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D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CE368" w:rsidR="00B87ED3" w:rsidRPr="00944D28" w:rsidRDefault="00583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F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9F4F6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9BF4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3FBF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AD6BC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DEA4C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202CF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98EC5" w:rsidR="00B87ED3" w:rsidRPr="00944D28" w:rsidRDefault="005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6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AFA46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29C0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824E2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67178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94229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AD4FA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E413B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9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5540C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E1E0C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1B55F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1849B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B4482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66BA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4A6D9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BBFF8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BC899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8D759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5A6E5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C40E0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70B4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BCF29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7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F9427" w:rsidR="00B87ED3" w:rsidRPr="00944D28" w:rsidRDefault="005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1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4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5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E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B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7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9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350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2022-10-27T20:51:00.0000000Z</dcterms:modified>
</coreProperties>
</file>