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FCA5" w:rsidR="0061148E" w:rsidRPr="00944D28" w:rsidRDefault="00FF3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25EB" w:rsidR="0061148E" w:rsidRPr="004A7085" w:rsidRDefault="00FF3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D5B09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EE504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68D14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1E6F6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FEF04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50184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289AF" w:rsidR="00AC6230" w:rsidRPr="00944D28" w:rsidRDefault="00FF3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6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83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6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7A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C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8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F335C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F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4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467E8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B9F2D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14696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C2998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FCF69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37712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E79B4" w:rsidR="00B87ED3" w:rsidRPr="00944D28" w:rsidRDefault="00FF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ED484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33EC3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B2704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2F95F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2026F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82AD1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383A3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F6382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6065B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6DC0C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7EDBE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6E0A4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B929B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28DB1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B6C2C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2165E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7043C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32F7E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7C539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40527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AC4F1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2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B86592" w:rsidR="00B87ED3" w:rsidRPr="00944D28" w:rsidRDefault="00FF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12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9A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1DE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0EF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CD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28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D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E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E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D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D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EB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