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CADF" w:rsidR="0061148E" w:rsidRPr="0035681E" w:rsidRDefault="003A4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5A93" w:rsidR="0061148E" w:rsidRPr="0035681E" w:rsidRDefault="003A4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3D317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75ECC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33CEB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4105B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AA90D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5A3ED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DA8DA" w:rsidR="00CD0676" w:rsidRPr="00944D28" w:rsidRDefault="003A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2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C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1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96FDF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84CCE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E877E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85F00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7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D8ED0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6B9F8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E6591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262AD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82BC8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A271B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18112" w:rsidR="00B87ED3" w:rsidRPr="00944D28" w:rsidRDefault="003A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28D60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BDF22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FFD48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5E5B7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5A919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12041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AD361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C0BC5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0A426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C5750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181F7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9B2F1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5209B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5FA17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F53D3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3AE1E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182FF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53132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1BC83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DE2B8" w:rsidR="00B87ED3" w:rsidRPr="00944D28" w:rsidRDefault="003A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6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B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2024-06-11T14:55:00.0000000Z</dcterms:modified>
</coreProperties>
</file>