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ACBFC" w:rsidR="00C34772" w:rsidRPr="0026421F" w:rsidRDefault="00FE4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093DC" w:rsidR="00C34772" w:rsidRPr="00D339A1" w:rsidRDefault="00FE4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7E72B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D681C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94CE7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DB12D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712C7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3E11C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21300" w:rsidR="002A7340" w:rsidRPr="00CD56BA" w:rsidRDefault="00FE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0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F76A9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82662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A7D93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85C6D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6AD21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1B0E9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63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7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5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0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E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C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C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45EEE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25B56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AE079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60D8B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3F6A8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F3B60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8CF9D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A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6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2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C9914" w:rsidR="001835FB" w:rsidRPr="000307EE" w:rsidRDefault="00FE4C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A6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5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18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AD371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AF05F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7CE3F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EA972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B2E99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383F1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E2EBA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E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4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00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7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75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9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34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4250C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F369C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84BFC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F6D2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52CC3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5B95A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9E234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E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E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7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B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2F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4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7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B307C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F61F1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44BA0" w:rsidR="009A6C64" w:rsidRPr="00730585" w:rsidRDefault="00FE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A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2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6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B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FA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D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6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6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7C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2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E1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4C0E" w:rsidRPr="00B537C7" w:rsidRDefault="00FE4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D8A4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C0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