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CA65" w:rsidR="0061148E" w:rsidRPr="00944D28" w:rsidRDefault="002C2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DEF6" w:rsidR="0061148E" w:rsidRPr="004A7085" w:rsidRDefault="002C2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3D76A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85286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B6002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651A0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44003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7C3D8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A07B6" w:rsidR="00A67F55" w:rsidRPr="00944D28" w:rsidRDefault="002C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A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A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F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C3EFE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1D2B6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6E882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AF582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0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376A6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B2C81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B1B0E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2CA21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EF522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CAA56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D0B47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27B2E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E0A2A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8525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D0D37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B5F98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E85E4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1E8C5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34C79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05F73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9EFB8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067E4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44410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4FFA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7E74F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E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FB0B0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F4099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6992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5A08F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96584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0FD75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1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65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