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CECB" w:rsidR="0061148E" w:rsidRPr="00944D28" w:rsidRDefault="000C7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A138" w:rsidR="0061148E" w:rsidRPr="004A7085" w:rsidRDefault="000C7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64BB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2C686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94FCC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BE67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C1BD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6908E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FD8FF" w:rsidR="00B87ED3" w:rsidRPr="00944D28" w:rsidRDefault="000C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B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B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7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8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5F792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8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01515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D21DE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B7CE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D738D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C4B2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BA6E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F56B7" w:rsidR="00B87ED3" w:rsidRPr="00944D28" w:rsidRDefault="000C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3204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5F086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3172B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49EC3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44C3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724C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6741C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733DF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52436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229A7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13CE0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28D9A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F2A4E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00735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D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F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7AB0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BDEA1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0B5A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8F77E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4356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F8E76" w:rsidR="00B87ED3" w:rsidRPr="00944D28" w:rsidRDefault="000C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1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0B99" w:rsidR="00B87ED3" w:rsidRPr="00944D28" w:rsidRDefault="000C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5A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