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EDC12" w:rsidR="0061148E" w:rsidRPr="000C582F" w:rsidRDefault="009D2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CEDB" w:rsidR="0061148E" w:rsidRPr="000C582F" w:rsidRDefault="009D2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5B8CE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79215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F0F37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011E4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5ACE5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DDE32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557D9" w:rsidR="00B87ED3" w:rsidRPr="000C582F" w:rsidRDefault="009D2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57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3A4D8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83881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7375C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77872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01467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AC708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5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B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B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7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7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3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8DC7F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7E1A0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ABAFB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EF989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6BC3F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46D9D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9BA17" w:rsidR="00B87ED3" w:rsidRPr="000C582F" w:rsidRDefault="009D2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7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99D55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1E5E2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731B6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9D766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08CB7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80A61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EDE0C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9FD61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92ACE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001BC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29788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19438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3F320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BCDC7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726C" w:rsidR="00B87ED3" w:rsidRPr="000C582F" w:rsidRDefault="009D2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CA9A6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374D6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D9353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88CD3" w:rsidR="00B87ED3" w:rsidRPr="000C582F" w:rsidRDefault="009D2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37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D4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A1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7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