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FCDE" w:rsidR="0061148E" w:rsidRPr="008F69F5" w:rsidRDefault="00F23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A8C4" w:rsidR="0061148E" w:rsidRPr="008F69F5" w:rsidRDefault="00F23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1C022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BF1A6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975C4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43A1C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35B8F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583AC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76DA1" w:rsidR="00B87ED3" w:rsidRPr="008F69F5" w:rsidRDefault="00F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84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D1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7C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F1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70139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4E093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3D141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5BC36" w:rsidR="00B87ED3" w:rsidRPr="00944D28" w:rsidRDefault="00F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5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F3266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89CFD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BEA0F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9A432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55220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B60AE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215EA" w:rsidR="00B87ED3" w:rsidRPr="008F69F5" w:rsidRDefault="00F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55AC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9BC01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C275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95DC7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B1EED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9399C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0590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C86D1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EE6BC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0CD0F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D8E84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73EF1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95ECB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D028B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F6BE4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C2B7F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3E7E0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8E39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2F35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B1BC8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1C67E" w:rsidR="00B87ED3" w:rsidRPr="008F69F5" w:rsidRDefault="00F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237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