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DECC" w:rsidR="0061148E" w:rsidRPr="00177744" w:rsidRDefault="00FD5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C6BD" w:rsidR="0061148E" w:rsidRPr="00177744" w:rsidRDefault="00FD5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161A6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D969D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4FBCA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D591F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2EBCD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F45F4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A9203" w:rsidR="004A6494" w:rsidRPr="00177744" w:rsidRDefault="00FD5A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40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02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1A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DD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78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F89CA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4188C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D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4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B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6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F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5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E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2551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A410D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1E8B5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B10E9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9E3B7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74EF6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3ED0A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6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E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9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4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1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D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9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C409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433E4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100D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3350B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F5202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F6B7E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1C50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5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7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9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6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9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B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F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546D6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8F704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77F07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EB4F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AF680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0223C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6182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299F4" w:rsidR="00B87ED3" w:rsidRPr="00177744" w:rsidRDefault="00FD5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9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1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0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F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E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8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D0D9E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CC120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76B10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3A6B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5B646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64444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C5BF3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0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9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3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E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E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0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54C111" w:rsidR="00B87ED3" w:rsidRPr="00177744" w:rsidRDefault="00FD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FC9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624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CE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18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7CA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E48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7F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39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D2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A9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80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C9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7A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093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2024-06-09T22:04:00.0000000Z</dcterms:modified>
</coreProperties>
</file>