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DACD" w:rsidR="0061148E" w:rsidRPr="00C834E2" w:rsidRDefault="005E3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A4CA" w:rsidR="0061148E" w:rsidRPr="00C834E2" w:rsidRDefault="005E3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3AED1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0D064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1B2A9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BFE20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B0F4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68DC6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9AD03" w:rsidR="00B87ED3" w:rsidRPr="00944D28" w:rsidRDefault="005E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6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87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1C106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A536D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94833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6D43F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C2A4F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4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59EB" w:rsidR="00B87ED3" w:rsidRPr="00944D28" w:rsidRDefault="005E3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0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040F6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5CD68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B422E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9ADA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002C6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B10B9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1619" w:rsidR="00B87ED3" w:rsidRPr="00944D28" w:rsidRDefault="005E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D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F0F2F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E39F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ABCA5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38972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8681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DE92B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5B54D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E400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BAC4E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F9E1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834E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2EE4D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D0DC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926B6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22164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AC685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6DB64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5C4B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7613" w:rsidR="00B87ED3" w:rsidRPr="00944D28" w:rsidRDefault="005E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1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7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5E3E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2024-06-09T22:19:00.0000000Z</dcterms:modified>
</coreProperties>
</file>