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FEBC" w:rsidR="0061148E" w:rsidRPr="00944D28" w:rsidRDefault="00B02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CB9D" w:rsidR="0061148E" w:rsidRPr="004A7085" w:rsidRDefault="00B02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2CCA6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88C0F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547C2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42483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6AC84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75177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AD5A5" w:rsidR="00A67F55" w:rsidRPr="00944D28" w:rsidRDefault="00B02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2D7C3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B3318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808B0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439AC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C3BD3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4FC5E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2D848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0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C15CA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52E0D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05FFE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914E6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4E577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6EA41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F1229" w:rsidR="00B87ED3" w:rsidRPr="00944D28" w:rsidRDefault="00B0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0C973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32CBA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1C73D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03E95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8C093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C9D6E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CAC28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D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C8A26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D1F99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19E0C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39EDE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0D40D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12B97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57A1C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B1E1" w:rsidR="00B87ED3" w:rsidRPr="00944D28" w:rsidRDefault="00B0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CD94" w:rsidR="00B87ED3" w:rsidRPr="00944D28" w:rsidRDefault="00B0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6B02B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7C927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D1B97" w:rsidR="00B87ED3" w:rsidRPr="00944D28" w:rsidRDefault="00B0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0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7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5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9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C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8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