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AC1A" w:rsidR="0061148E" w:rsidRPr="00944D28" w:rsidRDefault="009D6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4C6A" w:rsidR="0061148E" w:rsidRPr="004A7085" w:rsidRDefault="009D6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C6B3F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1D55A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93907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B4443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5E301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7B658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9F5B" w:rsidR="00B87ED3" w:rsidRPr="00944D28" w:rsidRDefault="009D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C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96DB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226DD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97621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9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C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25FE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3651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51D95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A1801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E6085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B2207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1B96" w:rsidR="00B87ED3" w:rsidRPr="00944D28" w:rsidRDefault="009D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CB458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6DE8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81B4F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C69A1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29E2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A265B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8DCBB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3DE94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6C1A2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05034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7BC8F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1EE01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67653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954C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E9B1A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6EEC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43D8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8594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B6BF3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CA050" w:rsidR="00B87ED3" w:rsidRPr="00944D28" w:rsidRDefault="009D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4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C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