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EC428" w:rsidR="00380DB3" w:rsidRPr="0068293E" w:rsidRDefault="000D3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DD080" w:rsidR="00380DB3" w:rsidRPr="0068293E" w:rsidRDefault="000D3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2B1A0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1239C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1767E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D7CA7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E09F0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FA842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FEA84" w:rsidR="00240DC4" w:rsidRPr="00B03D55" w:rsidRDefault="000D3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48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F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6B9EF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BEC97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369D5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C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0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D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8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7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0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F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EFBCD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49479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CE9FA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2E21A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68FC9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9BD9B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FC8A5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E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0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8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8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6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B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1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0F8BE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2338F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E6D47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E1018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692E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71DAC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C1788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3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0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3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C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8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A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F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D59D1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829F9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9F296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98D17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039CE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74F13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7E5F5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B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E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C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6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6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1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D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FD6F1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EAD5A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7E9BB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1E7C4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70EB9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5B4C7" w:rsidR="009A6C64" w:rsidRPr="00730585" w:rsidRDefault="000D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5C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5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D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E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5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C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5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F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17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