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FCA48" w:rsidR="00380DB3" w:rsidRPr="0068293E" w:rsidRDefault="00FF0E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8EF8F" w:rsidR="00380DB3" w:rsidRPr="0068293E" w:rsidRDefault="00FF0E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BC589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66C4F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6ADD7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68032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D82A9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81E6B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D0768" w:rsidR="00240DC4" w:rsidRPr="00B03D55" w:rsidRDefault="00FF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B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AC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FC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4FBCC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D4B33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4ED4B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5214A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0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8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6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C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0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A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313BF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EB963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8A491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3473C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ACA61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5A741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E8082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9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A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E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0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2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E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4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7EC64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56371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4A0EC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1074D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D9030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83F97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73B3B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4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4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E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1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1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C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8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84765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0D569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D184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7ABDF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2A64F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3CB87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7A196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7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7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A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9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2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3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E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8E3E2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4B371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6F5A4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06697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8F91D" w:rsidR="009A6C64" w:rsidRPr="00730585" w:rsidRDefault="00FF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2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C2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B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4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A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C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9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F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F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