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2ABB" w:rsidR="0061148E" w:rsidRPr="00944D28" w:rsidRDefault="009D5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3C80" w:rsidR="0061148E" w:rsidRPr="004A7085" w:rsidRDefault="009D5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7372F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757A9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ADEFC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CC4A5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7BD29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CE40D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349FB" w:rsidR="00B87ED3" w:rsidRPr="00944D28" w:rsidRDefault="009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49EE9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5D793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DF27A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1833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39853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1D9FA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D57E2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358A" w:rsidR="00B87ED3" w:rsidRPr="00944D28" w:rsidRDefault="009D5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C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7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6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FF99E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7F43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E9476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532E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A9464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80A26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6331" w:rsidR="00B87ED3" w:rsidRPr="00944D28" w:rsidRDefault="009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2D55D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FDA1D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70350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AA877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94E93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75EC0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0DB4D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0C496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5D794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A6D96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5ED5D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2759A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B632E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B981B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F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34B6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168C5" w:rsidR="00B87ED3" w:rsidRPr="00944D28" w:rsidRDefault="009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B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6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E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D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4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2022-10-21T00:56:00.0000000Z</dcterms:modified>
</coreProperties>
</file>